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F289D0" w:rsidR="00D2761C" w:rsidRDefault="00D276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highlight w:val="yellow"/>
        </w:rPr>
      </w:pPr>
    </w:p>
    <w:p w14:paraId="00000002" w14:textId="4698CC88" w:rsidR="00D2761C" w:rsidRDefault="006B1CC8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ДОГОВОР</w:t>
      </w:r>
      <w:r w:rsidR="00625F66">
        <w:rPr>
          <w:b/>
          <w:sz w:val="38"/>
          <w:szCs w:val="38"/>
        </w:rPr>
        <w:t xml:space="preserve"> ПУБЛИЧНОЙ ОФЕРТЫ </w:t>
      </w:r>
    </w:p>
    <w:p w14:paraId="00000003" w14:textId="77777777" w:rsidR="00D2761C" w:rsidRDefault="00D2761C">
      <w:pPr>
        <w:jc w:val="right"/>
      </w:pPr>
    </w:p>
    <w:p w14:paraId="00000004" w14:textId="7FB3E1DE" w:rsidR="00D2761C" w:rsidRPr="00175C50" w:rsidRDefault="00625F66">
      <w:pPr>
        <w:jc w:val="right"/>
        <w:rPr>
          <w:i/>
          <w:sz w:val="16"/>
          <w:szCs w:val="16"/>
          <w:highlight w:val="yellow"/>
          <w:lang w:val="ru-RU"/>
        </w:rPr>
      </w:pPr>
      <w:r>
        <w:t xml:space="preserve">с </w:t>
      </w:r>
      <w:r w:rsidR="00175C50">
        <w:rPr>
          <w:lang w:val="ru-RU"/>
        </w:rPr>
        <w:t>Руководителем</w:t>
      </w:r>
    </w:p>
    <w:p w14:paraId="00000007" w14:textId="7037B1D3" w:rsidR="00D2761C" w:rsidRPr="00175C50" w:rsidRDefault="00175C50" w:rsidP="00175C50">
      <w:pPr>
        <w:spacing w:line="360" w:lineRule="auto"/>
        <w:jc w:val="right"/>
        <w:rPr>
          <w:b/>
          <w:sz w:val="38"/>
          <w:szCs w:val="38"/>
          <w:lang w:val="ru-RU"/>
        </w:rPr>
      </w:pPr>
      <w:r>
        <w:rPr>
          <w:lang w:val="ru-RU"/>
        </w:rPr>
        <w:t xml:space="preserve">ИП ГУСЕЙНОВ ТИМУР РУСЛАНОВИЧ </w:t>
      </w:r>
    </w:p>
    <w:p w14:paraId="00000008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ОБЩИЕ ПОЛОЖЕНИЯ</w:t>
      </w:r>
    </w:p>
    <w:p w14:paraId="00000009" w14:textId="4860A232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документ являетс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 xml:space="preserve">я официальной публичной офертой </w:t>
      </w:r>
      <w:r w:rsidR="006B1CC8" w:rsidRPr="006B1CC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ИП ГУСЕЙНОВ ТИМУР РУСЛАНОВИЧ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содержит в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се существенные условия заказа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продажи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, оказании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слуг</w:t>
      </w:r>
      <w:bookmarkStart w:id="0" w:name="_GoBack"/>
      <w:bookmarkEnd w:id="0"/>
    </w:p>
    <w:p w14:paraId="0000000A" w14:textId="5A543DC9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437 Гражданского Кодекса РФ в случае принятия изложенных ниже условий и оплаты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продажи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, оказании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юридическое или физическое лицо, производящее акцепт этой оферты становится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Покупателем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п. 3 ст. 438 ГК РФ акцепт оферты равносилен заключению договора на условиях, изложенных в оферте), а </w:t>
      </w:r>
      <w:r w:rsidR="006B1CC8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6B1CC8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Покупатель совместно — Сторонами договора Оферты.</w:t>
      </w:r>
    </w:p>
    <w:p w14:paraId="0000000B" w14:textId="12AE8C22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выше объявленным, внимательно ознакомьтесь с текстом данной оферты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Вы не согласны с ее условиями и правилами, или с каким-либо другим пунктом ее условий, </w:t>
      </w:r>
      <w:r w:rsidR="006B1CC8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6B1CC8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предлагает Вам отказаться от заключения договора оферты и использовать услуги, посредством заключения прямого договора на оказание услуг.</w:t>
      </w:r>
    </w:p>
    <w:p w14:paraId="0000000C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ТЕРМИНЫ</w:t>
      </w:r>
    </w:p>
    <w:p w14:paraId="0000000D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настоящей Оферты нижеприведенные термины используются в следующем значении:</w:t>
      </w:r>
    </w:p>
    <w:p w14:paraId="0000000E" w14:textId="77777777" w:rsidR="00D2761C" w:rsidRDefault="00625F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настоящий документ, Публичная Оферта, на осуществление сделки купли-продажи, по которому одна сторона (Интернет-магазин) обязуется передать Товар и/или оказать Услуги в собственность другой стороне (Покупателю), а Покупатель обязуется принять этот Товар и/или Услугу и уплатить за него установленную Интернет-магазином денежную сумму (цену).</w:t>
      </w:r>
    </w:p>
    <w:p w14:paraId="0000000F" w14:textId="77777777" w:rsidR="00D2761C" w:rsidRDefault="00625F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«Акцепт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полное и безвозвратное принятие Оферты методом выполнения действий, отмеченных в части 4 данной Оферты. Акцепт Оферты предполагает Договор Оферты.</w:t>
      </w:r>
    </w:p>
    <w:p w14:paraId="00000010" w14:textId="77777777" w:rsidR="00D2761C" w:rsidRDefault="00625F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«Договор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договор купли продажи, заключенный Покупателем и Интернет-магазином путем акцепта настоящего соглашения.</w:t>
      </w:r>
    </w:p>
    <w:p w14:paraId="00000011" w14:textId="5972B20C" w:rsidR="00D2761C" w:rsidRDefault="00625F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«Покупателем»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лицо, осуществившее Акцепт Оферты, размещающее заказ на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слуги через интернет-страницу по адресу </w:t>
      </w:r>
      <w:hyperlink r:id="rId5" w:history="1"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автогарант</w:t>
        </w:r>
        <w:proofErr w:type="spellEnd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site</w:t>
        </w:r>
      </w:hyperlink>
      <w:r w:rsidR="00175C50" w:rsidRPr="00175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5BA5138" w:rsidR="00D2761C" w:rsidRDefault="006B1CC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Услуга</w:t>
      </w:r>
      <w:r w:rsidR="00625F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подбор транспортного средства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 которого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на интернет-странице по адресу </w:t>
      </w:r>
      <w:hyperlink r:id="rId6" w:history="1"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автогарант</w:t>
        </w:r>
        <w:proofErr w:type="spellEnd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site</w:t>
        </w:r>
      </w:hyperlink>
    </w:p>
    <w:p w14:paraId="00000014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Оферте могут быть использованы термины, не определенные в п.2.1. 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— на сайте Интернет магазина, во вторую очередь — сложившимся в сети Интернет.</w:t>
      </w:r>
    </w:p>
    <w:p w14:paraId="00000015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00000016" w14:textId="0BE6CD66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настоящей оферты является реализация Покупателю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условиями оферты и ценами, указанными по адресу </w:t>
      </w:r>
      <w:hyperlink r:id="rId7" w:history="1"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автогарант</w:t>
        </w:r>
        <w:proofErr w:type="spellEnd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осуществление Покупателем оплаты и приемки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условиями настоящего договора.</w:t>
      </w:r>
    </w:p>
    <w:p w14:paraId="00000017" w14:textId="76D4BB4A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Публичная Оферта является официальным до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кументом и публикуются на сайте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9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АКЦЕПТ ОФЕРТЫ И ЗАКЛЮЧЕНИЕ ДОГОВОРА ОФЕРТЫ</w:t>
      </w:r>
    </w:p>
    <w:p w14:paraId="0000001A" w14:textId="700B82D1" w:rsidR="00D2761C" w:rsidRPr="006B1CC8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производит Акцепт Оферты путем оплаты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означает заключение договора розничной купли-продажи на условиях, изложенных в настоящей Оферте. Договор считается заключенным с момента выдачи Покупателю кассового или товарного чека либо иного документа, подтверждающего оплату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(включая, но не ограничиваясь подтверждения банка о произведенной Покупателем оплате посредством банковской карты), или с момента получения Продавцом сообщения о намерении Покупателя приобрести 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услугу.</w:t>
      </w:r>
    </w:p>
    <w:p w14:paraId="424F1CAA" w14:textId="77777777" w:rsidR="006B1CC8" w:rsidRDefault="006B1CC8" w:rsidP="006B1CC8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УСЛУГ</w:t>
      </w:r>
    </w:p>
    <w:p w14:paraId="0000001C" w14:textId="5DEFF0EE" w:rsidR="00D2761C" w:rsidRDefault="006B1CC8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является информационной системой для поиска, заказа и оплаты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услуги 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Покупателем, предлагаемых Продавцом.</w:t>
      </w:r>
    </w:p>
    <w:p w14:paraId="00000020" w14:textId="7BA5CC02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Покупатель согласен принимать на указанные им при регистрации и/или размещении заказа телефонные номера звонки операторов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Продавца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SMS-сообщения и письма по электронной почте, по поводу выполнения заказа, а также принимать сообщения по </w:t>
      </w:r>
      <w:r w:rsidR="006B1CC8">
        <w:rPr>
          <w:rFonts w:ascii="Times New Roman" w:eastAsia="Times New Roman" w:hAnsi="Times New Roman" w:cs="Times New Roman"/>
          <w:sz w:val="24"/>
          <w:szCs w:val="24"/>
        </w:rPr>
        <w:t>иным указанным средствам связи.</w:t>
      </w:r>
    </w:p>
    <w:p w14:paraId="00000022" w14:textId="6865D0BB" w:rsidR="00D2761C" w:rsidRDefault="006B1CC8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материалы, представленные на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сайте </w:t>
      </w:r>
      <w:proofErr w:type="gramStart"/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Гусейнова Тимура</w:t>
      </w: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proofErr w:type="gramEnd"/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носят справочный характер и не всегда в полной мере передают достоверную информацию о свойствах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услуг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3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УСЛУГ</w:t>
      </w:r>
    </w:p>
    <w:p w14:paraId="00000024" w14:textId="166CD0C1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я оформления заказа Покупателя на сайте</w:t>
      </w:r>
      <w:r>
        <w:rPr>
          <w:rFonts w:ascii="Times New Roman" w:eastAsia="Times New Roman" w:hAnsi="Times New Roman" w:cs="Times New Roman"/>
          <w:sz w:val="24"/>
          <w:szCs w:val="24"/>
        </w:rPr>
        <w:t>, Покупатель заполняет контактную информацию, тем самым подтверждая ознакомление с настоящей офертой и выражая согласие на предоставление точной и полной информации о себе по вопросам, предлагаемым в форме.</w:t>
      </w:r>
    </w:p>
    <w:p w14:paraId="00000025" w14:textId="1EDBCAFA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Покупатель предоставляет неверную информацию или у 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Продавца есть серьезные основания полагать, что предоставленная им информация неверна, неполна или неточна, 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приостановить право Покупателя на использовании своих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услуг.</w:t>
      </w:r>
    </w:p>
    <w:p w14:paraId="00000026" w14:textId="60F2FD3F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настоящим соглашается, что указанная информация, которая может содержать персональные данные Покупателя, используется в целях дальнейшего оформления и обработки заказов в </w:t>
      </w:r>
      <w:r w:rsidR="00522140" w:rsidRP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ИП Гусейнов Тимур Русланович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подразделениях Продав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 xml:space="preserve">ца. При размещении заказа 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Продавец осуществляет обработку персональных данных в соответствии со ст. 6 Федерального закона N 152-ФЗ "О персональных данных".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лицам, за исключением случаев, когда передача данных необходима для выполнения Продавцом своих обязательств перед Покупателем для целей настоящего Договора.</w:t>
      </w:r>
    </w:p>
    <w:p w14:paraId="00000027" w14:textId="636DD249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Указывая свой номер телефона и адрес электронной почты, Покупатель с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 xml:space="preserve">оглашается получать от Продавца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SMS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сообщения информационного характера.</w:t>
      </w:r>
    </w:p>
    <w:p w14:paraId="00000028" w14:textId="2B014275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Ознакомившись с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перечнем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сайте </w:t>
      </w:r>
      <w:hyperlink r:id="rId8" w:history="1"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автогарант</w:t>
        </w:r>
        <w:proofErr w:type="spellEnd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site</w:t>
        </w:r>
      </w:hyperlink>
      <w:r w:rsidR="00175C50" w:rsidRPr="00175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Гусейнова Тимура</w:t>
      </w:r>
      <w:r w:rsidR="00522140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выбрав вид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>, Покупатель делает заказ.</w:t>
      </w:r>
    </w:p>
    <w:p w14:paraId="00000029" w14:textId="16CA5F73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считаются оказанными надлежащим образом и в полном объеме, если в течение трех дней с момента оказания услуги Покупатель не выставил письменн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ую претензию на неиспользованную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слугу. В случае отсутствия письменной претензии, акт приемки-сдачи выполненных работ (услуг) счи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тается подписанным, а у</w:t>
      </w:r>
      <w:r>
        <w:rPr>
          <w:rFonts w:ascii="Times New Roman" w:eastAsia="Times New Roman" w:hAnsi="Times New Roman" w:cs="Times New Roman"/>
          <w:sz w:val="24"/>
          <w:szCs w:val="24"/>
        </w:rPr>
        <w:t>слуги, оказанными надлежащим образом.</w:t>
      </w:r>
    </w:p>
    <w:p w14:paraId="0000002A" w14:textId="0A66A794" w:rsidR="00D2761C" w:rsidRDefault="00522140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после оказания у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слуг по данному договору не имеют друг к другу никаких претензий.</w:t>
      </w:r>
    </w:p>
    <w:p w14:paraId="0000002B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 И ПОРЯДОК РАСЧЕТОВ ПО ДОГОВОРУ</w:t>
      </w:r>
    </w:p>
    <w:p w14:paraId="0000002C" w14:textId="0CCC8AD3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и способы оплаты приобретаемых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услуг указываются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договоре оказания услуг, который Покупатель получает на электронную почту.</w:t>
      </w:r>
    </w:p>
    <w:p w14:paraId="0000002D" w14:textId="641F136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Покупателем путем онлайн-оплаты на сайте </w:t>
      </w:r>
      <w:hyperlink r:id="rId9" w:history="1"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автогарант</w:t>
        </w:r>
        <w:proofErr w:type="spellEnd"/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175C50" w:rsidRPr="00AC4B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site</w:t>
        </w:r>
      </w:hyperlink>
      <w:r>
        <w:rPr>
          <w:rFonts w:ascii="Times New Roman" w:eastAsia="Times New Roman" w:hAnsi="Times New Roman" w:cs="Times New Roman"/>
          <w:i/>
          <w:sz w:val="16"/>
          <w:szCs w:val="16"/>
          <w:highlight w:val="yellow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Системы быстрых платежей или при получении:.</w:t>
      </w:r>
    </w:p>
    <w:p w14:paraId="0000002E" w14:textId="397F50C3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приема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оплаты, Покупатель обязан расписаться в сопроводительных документах, сделав отметки о приеме или отказе от заказа (его части) и о внесенных суммах.</w:t>
      </w:r>
    </w:p>
    <w:p w14:paraId="0000002F" w14:textId="77E97E6A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обязан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оплатить стоимость принятых им у</w:t>
      </w:r>
      <w:r>
        <w:rPr>
          <w:rFonts w:ascii="Times New Roman" w:eastAsia="Times New Roman" w:hAnsi="Times New Roman" w:cs="Times New Roman"/>
          <w:sz w:val="24"/>
          <w:szCs w:val="24"/>
        </w:rPr>
        <w:t>слуг, а также стоимость доставки и упаковки товаров в сумме, предъявленной на момент оплаты, включая все прилагаемые налоги.</w:t>
      </w:r>
    </w:p>
    <w:p w14:paraId="00000030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ВОЗВРАТ ТОВАРА ИЛИ ДЕНЕЖНЫХ СРЕДСТВ</w:t>
      </w:r>
    </w:p>
    <w:p w14:paraId="00000031" w14:textId="26CBEAA4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>вправе отказаться от заказанной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в любое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не позднее чем за 24 часа до согласованного времени доставки («Момента исполнения заказа»). Моментом исполнения </w:t>
      </w:r>
      <w:r w:rsidR="00522140">
        <w:rPr>
          <w:rFonts w:ascii="Times New Roman" w:eastAsia="Times New Roman" w:hAnsi="Times New Roman" w:cs="Times New Roman"/>
          <w:sz w:val="24"/>
          <w:szCs w:val="24"/>
        </w:rPr>
        <w:t xml:space="preserve">заказа является момент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подписания договора оказания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</w:t>
      </w:r>
      <w:r w:rsidR="00522140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подбора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, что подтверждается отметкой в товарном чеке в составе сопроводительных документов на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оплате банковской картой возврат денежных средств осуществляется на ту карту, с которой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был произведен платеж или на иную карту или банковский счет, указанные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Покупателем в письменной форме.</w:t>
      </w:r>
    </w:p>
    <w:p w14:paraId="00000032" w14:textId="3E872922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по согласованию с Продавцом имеет прав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о осуществить изменение заказа.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если оплата производилась безналичным расчетом,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оплате.</w:t>
      </w:r>
    </w:p>
    <w:p w14:paraId="00000034" w14:textId="790AA756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недостатков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Покупатель вправе по с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воему выбору потребовать повторное оказание услуги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надлежащего качества либо соразмерного уменьшения покупной цены. Вместо предъявления указанных требований Покупатель вправе отказаться от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приобретенной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потребовать возврата уплаченной за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денежной суммы.</w:t>
      </w:r>
    </w:p>
    <w:p w14:paraId="00000035" w14:textId="36103418" w:rsidR="00D2761C" w:rsidRDefault="00D2761C" w:rsidP="00F600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ИСПОЛЬЗОВАНИЯ МАТЕРИАЛОВ, РАЗМЕЩЕННЫХ В ИНТЕРНЕТ-МАГАЗИНЕ</w:t>
      </w:r>
    </w:p>
    <w:p w14:paraId="00000037" w14:textId="469F6D3D" w:rsidR="00D2761C" w:rsidRDefault="00F6001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Сайт 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содержит материалы, охраняемые авторским правом, товарные знаки и иные охраняемые законом материалы, включая, но не ограничиваясь: тексты, фотографии, графические изображения.</w:t>
      </w:r>
    </w:p>
    <w:p w14:paraId="00000038" w14:textId="72354BD7" w:rsidR="00D2761C" w:rsidRDefault="00F6001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Сайту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 xml:space="preserve"> принадлежат исключительные права на использование содержания (в том числе, право на подбор, расположение, систематизацию и преобразование данных, содержащихся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, а также на исходные данные и материалы), кроме случаев, отдельно отмеченных в содержании опубликованных на сайте материалов.</w:t>
      </w:r>
    </w:p>
    <w:p w14:paraId="00000039" w14:textId="24092585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Покупатель, а также любое лицо, посетившее сайт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Гусейнова Тимура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имеет права вносить изменения, публиковать, передавать третьим лицам, участвовать в продаже или уступке, создавать производные продукты или иным образом использовать, частично или полностью, содержание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сайта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34004A" w14:textId="77777777" w:rsidR="00F60012" w:rsidRPr="00F60012" w:rsidRDefault="00F60012" w:rsidP="00F6001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00AA7" w14:textId="77777777" w:rsidR="00F60012" w:rsidRDefault="00F60012" w:rsidP="00F6001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1" w14:textId="1A8997AC" w:rsidR="00D2761C" w:rsidRPr="00F60012" w:rsidRDefault="00625F66" w:rsidP="00F600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012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000042" w14:textId="79F52333" w:rsidR="00D2761C" w:rsidRPr="00F60012" w:rsidRDefault="00F60012" w:rsidP="00F60012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0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ИП Гусейнов Тимур Русланович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F66" w:rsidRPr="00F60012">
        <w:rPr>
          <w:rFonts w:ascii="Times New Roman" w:eastAsia="Times New Roman" w:hAnsi="Times New Roman" w:cs="Times New Roman"/>
          <w:b/>
          <w:sz w:val="24"/>
          <w:szCs w:val="24"/>
        </w:rPr>
        <w:t>обязуется:</w:t>
      </w:r>
    </w:p>
    <w:p w14:paraId="00000043" w14:textId="1149FE18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при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нятия заказа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принятие оплаты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оказание услуги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настоящим Договором Оферты;</w:t>
      </w:r>
    </w:p>
    <w:p w14:paraId="00000045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Исполнять указания Покупателя о порядке оказания услуг по настоящему Договору, согласованные сторонами;</w:t>
      </w:r>
    </w:p>
    <w:p w14:paraId="00000046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конфиденциальность информации Покупателя, за исключением случаев, предусмотренных действующим законодательством Российской Федерации;</w:t>
      </w:r>
    </w:p>
    <w:p w14:paraId="00000047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качественные услуги. Принимать своевременные меры по предупреждению и регулированию нарушения качества предоставляемых услуг. Своевременно информировать Покупателя об изменениях в структуре услуг, оказываемых по настоящему договору и условиях их оказания.</w:t>
      </w:r>
    </w:p>
    <w:p w14:paraId="00000048" w14:textId="5E3A9DDB" w:rsidR="00D2761C" w:rsidRDefault="00F6001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0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ИП Гусейнов Тимур Русланович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F66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00000049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оказанию услуг Покупателя третьих лиц, оставаясь ответственным перед Покупателем за оказание услуг;</w:t>
      </w:r>
    </w:p>
    <w:p w14:paraId="0000004A" w14:textId="65F9DAFE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Отказаться от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оказания у</w:t>
      </w:r>
      <w:r>
        <w:rPr>
          <w:rFonts w:ascii="Times New Roman" w:eastAsia="Times New Roman" w:hAnsi="Times New Roman" w:cs="Times New Roman"/>
          <w:sz w:val="24"/>
          <w:szCs w:val="24"/>
        </w:rPr>
        <w:t>слуг, в случае невыполнения Покупателем обязательств по настоящему Договору;</w:t>
      </w:r>
    </w:p>
    <w:p w14:paraId="0000004B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разъяснения и дополнительную информацию по возникшим в ходе оказания услуг вопросам;</w:t>
      </w:r>
    </w:p>
    <w:p w14:paraId="0000004C" w14:textId="1F233E1F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расторгнуть настоящий договор в случае неисполнения Покупателем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пунктом №6.2. (о своевременной оплате услуг);</w:t>
      </w:r>
    </w:p>
    <w:p w14:paraId="0000004D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действия.</w:t>
      </w:r>
    </w:p>
    <w:p w14:paraId="0000004E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обязуется:</w:t>
      </w:r>
    </w:p>
    <w:p w14:paraId="0000004F" w14:textId="30DFE14F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Своевременно, в соответствии с условиям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и настоящей Оферты, оплачивать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Гусейнова Тимура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договору Оферты;</w:t>
      </w:r>
    </w:p>
    <w:p w14:paraId="00000050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все требования, изложенные в настоящей Оферте, возникающие в процессе оказания услуг вопросы и давать необходимую информацию.</w:t>
      </w:r>
    </w:p>
    <w:p w14:paraId="00000051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вправе:</w:t>
      </w:r>
    </w:p>
    <w:p w14:paraId="00000052" w14:textId="60E7763F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настоящей оферты;</w:t>
      </w:r>
    </w:p>
    <w:p w14:paraId="00000053" w14:textId="429EBD89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Получать необходимую и достоверную информацию о работе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Гусейнова Тимура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оказываемых им услугах;</w:t>
      </w:r>
    </w:p>
    <w:p w14:paraId="00000054" w14:textId="0B69ABA9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вправе направлять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Гусейнову Тимуру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услановичу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 мнения, предложения и рекомендации;</w:t>
      </w:r>
    </w:p>
    <w:p w14:paraId="00000055" w14:textId="77777777" w:rsidR="00D2761C" w:rsidRDefault="00625F66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любое время проверять ход исполнения настоящего Договора, не вмешиваясь при этом в хозяйственную деятельность Интернет-магазина.</w:t>
      </w:r>
    </w:p>
    <w:p w14:paraId="00000056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00000057" w14:textId="7CDCD84B" w:rsidR="00D2761C" w:rsidRDefault="00F6001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не несет ответственности за вред, причиненный деятельности Покупателю или лиц, которых он представляет, в случае ненадлежащего исполнения им обязательств по настоящему договору, нарушения требований сотрудников Интернет-магазина.</w:t>
      </w:r>
    </w:p>
    <w:p w14:paraId="00000058" w14:textId="72F38B05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Оплачивая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услуги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Гусейнова Тимура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договору Оферты, Покупатель соглашается с условиями данного договора и с тем, что он не вправе требовать от 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="00F60012"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F60012"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какой-либо компенсации морального, материального вреда или вреда, причиненного Покупателю как в течение срока действия настоящего Договора, так и по истечении срока его действия, за исключением случаев, прямо предусмотренных настоящим законодательством.</w:t>
      </w:r>
    </w:p>
    <w:p w14:paraId="00000059" w14:textId="3FB7A461" w:rsidR="00D2761C" w:rsidRDefault="00F6001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Гусейнов Тимур</w:t>
      </w:r>
      <w:r w:rsidRPr="006B1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66">
        <w:rPr>
          <w:rFonts w:ascii="Times New Roman" w:eastAsia="Times New Roman" w:hAnsi="Times New Roman" w:cs="Times New Roman"/>
          <w:sz w:val="24"/>
          <w:szCs w:val="24"/>
        </w:rPr>
        <w:t>ни при каких обстоятельствах не несет никакой ответственности по Договору Оферты за:</w:t>
      </w:r>
    </w:p>
    <w:p w14:paraId="0000005A" w14:textId="77777777" w:rsidR="00D2761C" w:rsidRDefault="00625F66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какие-либо действия и/или бездействия, являющиеся прямым или косвенным результатом действий/бездействий каких-либо третьих сторон, не привлеченных Интернет-магазином.</w:t>
      </w:r>
    </w:p>
    <w:p w14:paraId="0000005B" w14:textId="77777777" w:rsidR="00D2761C" w:rsidRDefault="00625F66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какие-либо косвенные убытки и/или упущенную выгоду Покупателя и/или третьих сторон вне зависимости от того, мог Интернет-магазин предвидеть возможность таких убытков или нет.</w:t>
      </w:r>
    </w:p>
    <w:p w14:paraId="0000005C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Оферты, его заключение и исполнение регулируется в соответствии с действующим законодательством Российской Федерации.</w:t>
      </w:r>
    </w:p>
    <w:p w14:paraId="0000005D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ненадлежащего исполнения Договора одной из сторон, повлекшего неблагоприятные последствия для другой стороны,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наступает согласно действующему законодательству Российской Федерации.</w:t>
      </w:r>
    </w:p>
    <w:p w14:paraId="0000005E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0000005F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обязуются без обоюдного согласия не передавать третьим лицам, либо использовать иным способом, не предусмотренным условиями договора, организационно-технологическую, коммерческую, финансовую и иную информацию, составляющую коммерческую тайну для любой из Сторон при условии, что такая информация имеет действительную или потенциальную коммерческую ценность в силу ее неизвестности третьим лицам.</w:t>
      </w:r>
    </w:p>
    <w:p w14:paraId="00000060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охраны конфиденциальной информации устанавливается Сторонами не менее одного года со дня окончания действия договора Оферты.</w:t>
      </w:r>
    </w:p>
    <w:p w14:paraId="00000061" w14:textId="77777777" w:rsidR="00D2761C" w:rsidRDefault="00625F6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14:paraId="00000062" w14:textId="7A941BF8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Любые уведомления по договору Оферты могут направляться одной Стороной другой Стороне: по электронной почте на адрес электронной почты Покупателя, указанного им при заказе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обслуживания,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указанной в конце настоящей Оферты в случае, если получателем является Покупатель, на адрес электронной почты Интернет-магазина, указанный в конце настоящей Оферты, с адреса электронной почты Покупателя, указанного им при обращении.</w:t>
      </w:r>
    </w:p>
    <w:p w14:paraId="00000063" w14:textId="77777777" w:rsidR="00D2761C" w:rsidRDefault="00625F6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Оферты представляет собой полную договоренность между Интернет-магазином и Покупателем. Интернет-магазин не принимает на себя никаких условий и обязательств в отношении предмета Оферты, за исключением указанных в Оферте,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Интернет-магазина и Покупателя. В случае если какие-либо условия Приложений или Дополнительных Соглашений к договору Оферты противоречат условиям Оферты, положения Оферты будут преобладать.</w:t>
      </w:r>
    </w:p>
    <w:p w14:paraId="00000064" w14:textId="77777777" w:rsidR="00D2761C" w:rsidRDefault="00D276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D2761C" w:rsidRDefault="00D2761C">
      <w:pPr>
        <w:spacing w:after="4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D2761C" w:rsidRPr="00F60012" w:rsidRDefault="00625F6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0012">
        <w:rPr>
          <w:rFonts w:ascii="Times New Roman" w:eastAsia="Times New Roman" w:hAnsi="Times New Roman" w:cs="Times New Roman"/>
        </w:rPr>
        <w:lastRenderedPageBreak/>
        <w:t>АДРЕСА И БАНКОВСКИЕ РЕКВИЗИТЫ СТОРОН</w:t>
      </w:r>
    </w:p>
    <w:p w14:paraId="00000067" w14:textId="77777777" w:rsidR="00D2761C" w:rsidRPr="00F60012" w:rsidRDefault="00625F6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0012">
        <w:rPr>
          <w:rFonts w:ascii="Times New Roman" w:eastAsia="Times New Roman" w:hAnsi="Times New Roman" w:cs="Times New Roman"/>
        </w:rPr>
        <w:t>Интернет-магазин:</w:t>
      </w:r>
    </w:p>
    <w:p w14:paraId="00000068" w14:textId="65563A85" w:rsidR="00D2761C" w:rsidRPr="00F60012" w:rsidRDefault="00625F66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60012">
        <w:rPr>
          <w:rFonts w:ascii="Times New Roman" w:eastAsia="Times New Roman" w:hAnsi="Times New Roman" w:cs="Times New Roman"/>
        </w:rPr>
        <w:t>Юридический адрес:</w:t>
      </w:r>
      <w:r w:rsidR="00F60012">
        <w:rPr>
          <w:rFonts w:ascii="Times New Roman" w:eastAsia="Times New Roman" w:hAnsi="Times New Roman" w:cs="Times New Roman"/>
          <w:lang w:val="ru-RU"/>
        </w:rPr>
        <w:t xml:space="preserve"> Россия,</w:t>
      </w:r>
      <w:r w:rsidRPr="00F60012">
        <w:rPr>
          <w:rFonts w:ascii="Times New Roman" w:eastAsia="Times New Roman" w:hAnsi="Times New Roman" w:cs="Times New Roman"/>
        </w:rPr>
        <w:t xml:space="preserve"> </w:t>
      </w:r>
      <w:r w:rsidR="00F60012">
        <w:rPr>
          <w:rFonts w:ascii="Times New Roman" w:eastAsia="Times New Roman" w:hAnsi="Times New Roman" w:cs="Times New Roman"/>
          <w:lang w:val="ru-RU"/>
        </w:rPr>
        <w:t>г. Белореченск, ул. Заводская, д. 55, кв. 12</w:t>
      </w:r>
    </w:p>
    <w:p w14:paraId="00000069" w14:textId="6E1295DE" w:rsidR="00D2761C" w:rsidRPr="00F60012" w:rsidRDefault="00C12EA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Pr="00C12EAF">
        <w:rPr>
          <w:rFonts w:ascii="Times New Roman" w:eastAsia="Times New Roman" w:hAnsi="Times New Roman" w:cs="Times New Roman"/>
        </w:rPr>
        <w:t>381016776819</w:t>
      </w:r>
    </w:p>
    <w:p w14:paraId="0000006A" w14:textId="6D8570F3" w:rsidR="00D2761C" w:rsidRPr="00C12EAF" w:rsidRDefault="00C12EAF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ОГРН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Pr="00C12EAF">
        <w:rPr>
          <w:rFonts w:ascii="Times New Roman" w:eastAsia="Times New Roman" w:hAnsi="Times New Roman" w:cs="Times New Roman"/>
          <w:lang w:val="ru-RU"/>
        </w:rPr>
        <w:t>324237500277699</w:t>
      </w:r>
    </w:p>
    <w:p w14:paraId="0000006B" w14:textId="77777777" w:rsidR="00D2761C" w:rsidRPr="00F60012" w:rsidRDefault="00625F6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0012">
        <w:rPr>
          <w:rFonts w:ascii="Times New Roman" w:eastAsia="Times New Roman" w:hAnsi="Times New Roman" w:cs="Times New Roman"/>
        </w:rPr>
        <w:t xml:space="preserve">Почтовый адрес: </w:t>
      </w:r>
    </w:p>
    <w:p w14:paraId="0000006C" w14:textId="547B5DE0" w:rsidR="00D2761C" w:rsidRPr="00C12EAF" w:rsidRDefault="00C12EAF" w:rsidP="00C12EAF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</w:rPr>
        <w:t>Расч</w:t>
      </w:r>
      <w:proofErr w:type="spellEnd"/>
      <w:r>
        <w:rPr>
          <w:rFonts w:ascii="Times New Roman" w:eastAsia="Times New Roman" w:hAnsi="Times New Roman" w:cs="Times New Roman"/>
        </w:rPr>
        <w:t>/счет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Pr="00C12EAF">
        <w:rPr>
          <w:rFonts w:ascii="Times New Roman" w:eastAsia="Times New Roman" w:hAnsi="Times New Roman" w:cs="Times New Roman"/>
          <w:lang w:val="ru-RU"/>
        </w:rPr>
        <w:t>40802810103300001641</w:t>
      </w:r>
    </w:p>
    <w:p w14:paraId="0000006D" w14:textId="5B864BC9" w:rsidR="00D2761C" w:rsidRPr="00C12EAF" w:rsidRDefault="00C12EAF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</w:rPr>
        <w:t>Корр</w:t>
      </w:r>
      <w:proofErr w:type="spellEnd"/>
      <w:r>
        <w:rPr>
          <w:rFonts w:ascii="Times New Roman" w:eastAsia="Times New Roman" w:hAnsi="Times New Roman" w:cs="Times New Roman"/>
        </w:rPr>
        <w:t>/счет, БИК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Pr="00C12EAF">
        <w:rPr>
          <w:rFonts w:ascii="Times New Roman" w:eastAsia="Times New Roman" w:hAnsi="Times New Roman" w:cs="Times New Roman"/>
          <w:lang w:val="ru-RU"/>
        </w:rPr>
        <w:t>30101810145250000411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Pr="00C12EAF">
        <w:rPr>
          <w:rFonts w:ascii="Times New Roman" w:eastAsia="Times New Roman" w:hAnsi="Times New Roman" w:cs="Times New Roman"/>
          <w:lang w:val="ru-RU"/>
        </w:rPr>
        <w:t>044525411</w:t>
      </w:r>
    </w:p>
    <w:p w14:paraId="0000006E" w14:textId="41294916" w:rsidR="00D2761C" w:rsidRPr="00C12EAF" w:rsidRDefault="00C12EAF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ОКПО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Pr="00C12EAF">
        <w:rPr>
          <w:rFonts w:ascii="Times New Roman" w:eastAsia="Times New Roman" w:hAnsi="Times New Roman" w:cs="Times New Roman"/>
          <w:lang w:val="ru-RU"/>
        </w:rPr>
        <w:t>2033705676</w:t>
      </w:r>
    </w:p>
    <w:p w14:paraId="00000072" w14:textId="449B121F" w:rsidR="00D2761C" w:rsidRPr="00C12EAF" w:rsidRDefault="00C12EAF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ИП ГУСЕЙНОВ ТИМУР РУСЛАНОВИЧ</w:t>
      </w:r>
    </w:p>
    <w:sectPr w:rsidR="00D2761C" w:rsidRPr="00C12E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722EE"/>
    <w:multiLevelType w:val="multilevel"/>
    <w:tmpl w:val="9CB0738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C"/>
    <w:rsid w:val="00175C50"/>
    <w:rsid w:val="00522140"/>
    <w:rsid w:val="00625F66"/>
    <w:rsid w:val="006B1CC8"/>
    <w:rsid w:val="00C12EAF"/>
    <w:rsid w:val="00D2761C"/>
    <w:rsid w:val="00E21E50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BE0D"/>
  <w15:docId w15:val="{16B97CF3-7B46-48E3-B3C0-60E30A34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60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C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75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4;&#1090;&#1086;&#1075;&#1072;&#1088;&#1072;&#1085;&#1090;.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2;&#1074;&#1090;&#1086;&#1075;&#1072;&#1088;&#1072;&#1085;&#1090;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74;&#1090;&#1086;&#1075;&#1072;&#1088;&#1072;&#1085;&#1090;.si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2;&#1074;&#1090;&#1086;&#1075;&#1072;&#1088;&#1072;&#1085;&#1090;.si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2;&#1074;&#1090;&#1086;&#1075;&#1072;&#1088;&#1072;&#1085;&#1090;.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RAGE_PC</dc:creator>
  <cp:lastModifiedBy>RAGE_PC</cp:lastModifiedBy>
  <cp:revision>3</cp:revision>
  <dcterms:created xsi:type="dcterms:W3CDTF">2024-11-03T14:43:00Z</dcterms:created>
  <dcterms:modified xsi:type="dcterms:W3CDTF">2024-11-04T09:15:00Z</dcterms:modified>
</cp:coreProperties>
</file>